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36C34" w14:textId="28D4C4F6" w:rsidR="009F4CE2" w:rsidRDefault="00E96F2A">
      <w:pPr>
        <w:rPr>
          <w:noProof/>
        </w:rPr>
      </w:pPr>
      <w:r w:rsidRPr="00E96F2A">
        <w:drawing>
          <wp:inline distT="0" distB="0" distL="0" distR="0" wp14:anchorId="313C149E" wp14:editId="660C2BCC">
            <wp:extent cx="3268980" cy="4547777"/>
            <wp:effectExtent l="0" t="0" r="762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99675" cy="459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6F2A">
        <w:rPr>
          <w:noProof/>
        </w:rPr>
        <w:t xml:space="preserve"> </w:t>
      </w:r>
      <w:r w:rsidRPr="00E96F2A">
        <w:drawing>
          <wp:inline distT="0" distB="0" distL="0" distR="0" wp14:anchorId="7987F917" wp14:editId="30188BE9">
            <wp:extent cx="3162300" cy="5442394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74296" cy="5463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94EB5C" w14:textId="3D15E1AB" w:rsidR="00E96F2A" w:rsidRDefault="00E96F2A"/>
    <w:p w14:paraId="0B7F2E46" w14:textId="058524E1" w:rsidR="00E96F2A" w:rsidRPr="00E96F2A" w:rsidRDefault="00E96F2A">
      <w:pPr>
        <w:rPr>
          <w:sz w:val="28"/>
          <w:szCs w:val="28"/>
        </w:rPr>
      </w:pPr>
      <w:r>
        <w:rPr>
          <w:sz w:val="28"/>
          <w:szCs w:val="28"/>
        </w:rPr>
        <w:t>В начале каждой части называется цвет – это цвет рамки, в которой находятся картинки</w:t>
      </w:r>
      <w:bookmarkStart w:id="0" w:name="_GoBack"/>
      <w:bookmarkEnd w:id="0"/>
    </w:p>
    <w:sectPr w:rsidR="00E96F2A" w:rsidRPr="00E96F2A" w:rsidSect="00E96F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74A"/>
    <w:rsid w:val="002A274A"/>
    <w:rsid w:val="009F4CE2"/>
    <w:rsid w:val="00E9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C3F4A"/>
  <w15:chartTrackingRefBased/>
  <w15:docId w15:val="{3DEB9C33-429A-4954-A41A-71B205ED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Chertova</dc:creator>
  <cp:keywords/>
  <dc:description/>
  <cp:lastModifiedBy>Ekaterina Chertova</cp:lastModifiedBy>
  <cp:revision>2</cp:revision>
  <dcterms:created xsi:type="dcterms:W3CDTF">2023-12-13T20:44:00Z</dcterms:created>
  <dcterms:modified xsi:type="dcterms:W3CDTF">2023-12-13T20:48:00Z</dcterms:modified>
</cp:coreProperties>
</file>